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2"/>
        <w:gridCol w:w="2993"/>
        <w:gridCol w:w="2993"/>
      </w:tblGrid>
      <w:tr w:rsidR="00CE37B7" w14:paraId="766F4DF3" w14:textId="77777777">
        <w:tc>
          <w:tcPr>
            <w:tcW w:w="2992" w:type="dxa"/>
          </w:tcPr>
          <w:tbl>
            <w:tblPr>
              <w:tblW w:w="8978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30"/>
              <w:gridCol w:w="4111"/>
              <w:gridCol w:w="2037"/>
            </w:tblGrid>
            <w:tr w:rsidR="00CE5033" w14:paraId="7DD22171" w14:textId="77777777" w:rsidTr="003205C5">
              <w:tc>
                <w:tcPr>
                  <w:tcW w:w="2830" w:type="dxa"/>
                  <w:shd w:val="clear" w:color="auto" w:fill="auto"/>
                </w:tcPr>
                <w:p w14:paraId="5FF51977" w14:textId="77777777" w:rsidR="00CE5033" w:rsidRDefault="00CE5033" w:rsidP="00CE5033">
                  <w:pPr>
                    <w:pStyle w:val="Ttulo1"/>
                    <w:rPr>
                      <w:sz w:val="36"/>
                    </w:rPr>
                  </w:pPr>
                  <w:r>
                    <w:rPr>
                      <w:b w:val="0"/>
                      <w:noProof/>
                      <w:sz w:val="36"/>
                      <w:lang w:val="es-MX" w:eastAsia="es-MX"/>
                    </w:rPr>
                    <w:drawing>
                      <wp:anchor distT="0" distB="0" distL="114300" distR="114300" simplePos="0" relativeHeight="251659264" behindDoc="0" locked="0" layoutInCell="1" allowOverlap="1" wp14:anchorId="6FD521DC" wp14:editId="1367E663">
                        <wp:simplePos x="0" y="0"/>
                        <wp:positionH relativeFrom="column">
                          <wp:posOffset>154940</wp:posOffset>
                        </wp:positionH>
                        <wp:positionV relativeFrom="paragraph">
                          <wp:posOffset>0</wp:posOffset>
                        </wp:positionV>
                        <wp:extent cx="952721" cy="948486"/>
                        <wp:effectExtent l="0" t="0" r="0" b="4445"/>
                        <wp:wrapNone/>
                        <wp:docPr id="6" name="Imagen 6" descr="C:\Users\Denisu\AppData\Local\Microsoft\Windows\INetCache\Content.MSO\18D31C61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nisu\AppData\Local\Microsoft\Windows\INetCache\Content.MSO\18D31C61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721" cy="948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14:paraId="58DEC3C5" w14:textId="5E40CBAA" w:rsidR="00CE5033" w:rsidRDefault="00CE5033" w:rsidP="00CE5033">
                  <w:pPr>
                    <w:pStyle w:val="Ttulo1"/>
                    <w:jc w:val="right"/>
                    <w:rPr>
                      <w:sz w:val="36"/>
                    </w:rPr>
                  </w:pPr>
                  <w:r>
                    <w:rPr>
                      <w:noProof/>
                      <w:sz w:val="36"/>
                      <w:lang w:val="es-MX" w:eastAsia="es-MX"/>
                    </w:rPr>
                    <w:drawing>
                      <wp:inline distT="0" distB="0" distL="0" distR="0" wp14:anchorId="63C479FD" wp14:editId="738F1FD2">
                        <wp:extent cx="1145753" cy="974725"/>
                        <wp:effectExtent l="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924" cy="1010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37" w:type="dxa"/>
                  <w:shd w:val="clear" w:color="auto" w:fill="auto"/>
                </w:tcPr>
                <w:p w14:paraId="750938BA" w14:textId="77777777" w:rsidR="00CE5033" w:rsidRDefault="00CE5033" w:rsidP="00CE5033">
                  <w:pPr>
                    <w:pStyle w:val="Ttulo1"/>
                    <w:rPr>
                      <w:sz w:val="36"/>
                    </w:rPr>
                  </w:pPr>
                  <w:r>
                    <w:rPr>
                      <w:noProof/>
                      <w:lang w:val="es-MX" w:eastAsia="es-MX"/>
                    </w:rPr>
                    <w:drawing>
                      <wp:anchor distT="0" distB="0" distL="114300" distR="114300" simplePos="0" relativeHeight="251661312" behindDoc="1" locked="0" layoutInCell="1" allowOverlap="1" wp14:anchorId="32E76419" wp14:editId="71F7ECFE">
                        <wp:simplePos x="0" y="0"/>
                        <wp:positionH relativeFrom="column">
                          <wp:posOffset>74931</wp:posOffset>
                        </wp:positionH>
                        <wp:positionV relativeFrom="paragraph">
                          <wp:posOffset>-153670</wp:posOffset>
                        </wp:positionV>
                        <wp:extent cx="1123950" cy="1190625"/>
                        <wp:effectExtent l="0" t="0" r="0" b="9525"/>
                        <wp:wrapNone/>
                        <wp:docPr id="2" name="Imagen 2" descr="Cámara de Diputados (@Mx_Diputados) | Twit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ámara de Diputados (@Mx_Diputados) | 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0159DF38" w14:textId="77777777" w:rsidR="00CE5033" w:rsidRPr="00655598" w:rsidRDefault="00CE5033" w:rsidP="00CE5033">
            <w:pPr>
              <w:pStyle w:val="Ttulo1"/>
              <w:rPr>
                <w:sz w:val="36"/>
              </w:rPr>
            </w:pPr>
          </w:p>
          <w:p w14:paraId="272DCE16" w14:textId="00B03BEB" w:rsidR="00CE37B7" w:rsidRDefault="00CE37B7">
            <w:pPr>
              <w:pStyle w:val="Ttulo1"/>
              <w:rPr>
                <w:sz w:val="36"/>
              </w:rPr>
            </w:pPr>
          </w:p>
        </w:tc>
        <w:tc>
          <w:tcPr>
            <w:tcW w:w="2993" w:type="dxa"/>
          </w:tcPr>
          <w:p w14:paraId="2347F517" w14:textId="76D20ECF" w:rsidR="00CE37B7" w:rsidRDefault="00CE5033">
            <w:pPr>
              <w:pStyle w:val="Ttulo1"/>
              <w:rPr>
                <w:sz w:val="36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137C9305" wp14:editId="7AB63664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-6350</wp:posOffset>
                  </wp:positionV>
                  <wp:extent cx="912026" cy="945952"/>
                  <wp:effectExtent l="0" t="0" r="2540" b="0"/>
                  <wp:wrapNone/>
                  <wp:docPr id="7" name="Imagen 7" descr="Resultado de imagen para logo facultad de ciencias politicas y sociales u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logo facultad de ciencias politicas y sociales u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26" cy="94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3" w:type="dxa"/>
          </w:tcPr>
          <w:p w14:paraId="1A9237B1" w14:textId="4188035A" w:rsidR="00CE37B7" w:rsidRDefault="00CE37B7">
            <w:pPr>
              <w:pStyle w:val="Ttulo1"/>
              <w:rPr>
                <w:sz w:val="36"/>
              </w:rPr>
            </w:pPr>
          </w:p>
        </w:tc>
      </w:tr>
    </w:tbl>
    <w:p w14:paraId="6CFFE388" w14:textId="637C773E" w:rsidR="00CE37B7" w:rsidRDefault="00CE5033">
      <w:pPr>
        <w:jc w:val="center"/>
        <w:rPr>
          <w:b/>
        </w:rPr>
      </w:pPr>
      <w:r>
        <w:rPr>
          <w:b/>
        </w:rPr>
        <w:t>C</w:t>
      </w:r>
      <w:r w:rsidR="00CE37B7">
        <w:rPr>
          <w:b/>
        </w:rPr>
        <w:t>omisión</w:t>
      </w:r>
      <w:r w:rsidR="0084439B">
        <w:rPr>
          <w:b/>
        </w:rPr>
        <w:t xml:space="preserve"> </w:t>
      </w:r>
      <w:r w:rsidR="00D60EFA">
        <w:rPr>
          <w:b/>
        </w:rPr>
        <w:t>Jurisdiccional</w:t>
      </w:r>
    </w:p>
    <w:p w14:paraId="2FC8BF5C" w14:textId="77777777" w:rsidR="00CE37B7" w:rsidRDefault="00CE37B7">
      <w:pPr>
        <w:jc w:val="center"/>
        <w:rPr>
          <w:b/>
        </w:rPr>
      </w:pPr>
    </w:p>
    <w:p w14:paraId="4361F614" w14:textId="77777777" w:rsidR="00CE37B7" w:rsidRDefault="00CE37B7">
      <w:pPr>
        <w:jc w:val="center"/>
        <w:rPr>
          <w:b/>
        </w:rPr>
      </w:pPr>
      <w:r>
        <w:rPr>
          <w:b/>
        </w:rPr>
        <w:t>UNAM, Facultad de Ciencias Políticas y Sociales</w:t>
      </w:r>
    </w:p>
    <w:p w14:paraId="202A25F3" w14:textId="77777777" w:rsidR="00CE37B7" w:rsidRDefault="00CE37B7">
      <w:pPr>
        <w:jc w:val="center"/>
        <w:rPr>
          <w:b/>
          <w:bCs w:val="0"/>
          <w:sz w:val="36"/>
        </w:rPr>
      </w:pPr>
      <w:r>
        <w:rPr>
          <w:b/>
        </w:rPr>
        <w:t>División de Educación Continua y Vinculación</w:t>
      </w:r>
    </w:p>
    <w:p w14:paraId="0BFE9619" w14:textId="77777777" w:rsidR="00CE37B7" w:rsidRDefault="00CE37B7">
      <w:pPr>
        <w:jc w:val="center"/>
        <w:rPr>
          <w:b/>
          <w:bCs w:val="0"/>
          <w:sz w:val="36"/>
        </w:rPr>
      </w:pPr>
    </w:p>
    <w:p w14:paraId="408253F6" w14:textId="77777777" w:rsidR="00D60EFA" w:rsidRDefault="00CE37B7">
      <w:pPr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DIPLOMADO</w:t>
      </w:r>
    </w:p>
    <w:p w14:paraId="40D1071D" w14:textId="16BBDFB8" w:rsidR="00CE37B7" w:rsidRDefault="00CE37B7">
      <w:pPr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 xml:space="preserve"> </w:t>
      </w:r>
    </w:p>
    <w:p w14:paraId="2E0AA8B2" w14:textId="1C7D5E04" w:rsidR="00CE37B7" w:rsidRDefault="00D80955" w:rsidP="00651923">
      <w:pPr>
        <w:jc w:val="center"/>
        <w:rPr>
          <w:b/>
          <w:i/>
          <w:sz w:val="36"/>
        </w:rPr>
      </w:pPr>
      <w:r>
        <w:rPr>
          <w:b/>
          <w:bCs w:val="0"/>
          <w:i/>
          <w:sz w:val="36"/>
        </w:rPr>
        <w:t>“JUICIO POLÍTICO, RE</w:t>
      </w:r>
      <w:r w:rsidR="00DB7407">
        <w:rPr>
          <w:b/>
          <w:bCs w:val="0"/>
          <w:i/>
          <w:sz w:val="36"/>
        </w:rPr>
        <w:t xml:space="preserve">SPONSABILIDADES </w:t>
      </w:r>
      <w:r>
        <w:rPr>
          <w:b/>
          <w:bCs w:val="0"/>
          <w:i/>
          <w:sz w:val="36"/>
        </w:rPr>
        <w:t>Y ÉTICA DE LOS SERVIDORES PÚBLICOS</w:t>
      </w:r>
      <w:r>
        <w:rPr>
          <w:b/>
          <w:i/>
          <w:sz w:val="36"/>
        </w:rPr>
        <w:t>”</w:t>
      </w:r>
    </w:p>
    <w:p w14:paraId="69F6813D" w14:textId="77777777" w:rsidR="00CE37B7" w:rsidRDefault="00CE37B7">
      <w:pPr>
        <w:rPr>
          <w:sz w:val="36"/>
        </w:rPr>
      </w:pPr>
    </w:p>
    <w:p w14:paraId="30C8F36D" w14:textId="77777777" w:rsidR="00651923" w:rsidRPr="00651923" w:rsidRDefault="00651923" w:rsidP="00651923">
      <w:pPr>
        <w:pStyle w:val="Textoindependiente"/>
        <w:rPr>
          <w:sz w:val="24"/>
        </w:rPr>
      </w:pPr>
      <w:r w:rsidRPr="00651923">
        <w:rPr>
          <w:sz w:val="24"/>
        </w:rPr>
        <w:t>Dirigido a funcionarios públicos, académicos, legisladores, asesores, consultores, estudiantes e investigadores (de Ciencia Política, Administración Pública, Derecho, Sociología, Economía, Antropología), y personas relacionadas con los temas del diseño, gestión y la administración de las políticas públicas, regionales, estatales y municipales</w:t>
      </w:r>
      <w:r w:rsidR="00D43D4A">
        <w:rPr>
          <w:sz w:val="24"/>
        </w:rPr>
        <w:t>, con una visión de actualización a los nuevos tiempos</w:t>
      </w:r>
      <w:r w:rsidRPr="00651923">
        <w:rPr>
          <w:sz w:val="24"/>
        </w:rPr>
        <w:t>.</w:t>
      </w:r>
    </w:p>
    <w:p w14:paraId="282F7683" w14:textId="77777777" w:rsidR="00651923" w:rsidRPr="00651923" w:rsidRDefault="00651923" w:rsidP="00651923">
      <w:pPr>
        <w:pStyle w:val="Textoindependiente"/>
        <w:rPr>
          <w:sz w:val="24"/>
        </w:rPr>
      </w:pPr>
    </w:p>
    <w:p w14:paraId="24CD1D9A" w14:textId="018D3883" w:rsidR="00CE37B7" w:rsidRPr="00F77C41" w:rsidRDefault="0084439B">
      <w:pPr>
        <w:ind w:left="720" w:hanging="720"/>
        <w:jc w:val="both"/>
        <w:rPr>
          <w:bCs w:val="0"/>
        </w:rPr>
      </w:pPr>
      <w:r w:rsidRPr="009531B3">
        <w:rPr>
          <w:b/>
          <w:bCs w:val="0"/>
        </w:rPr>
        <w:t>Fechas</w:t>
      </w:r>
      <w:r w:rsidR="00F77C41">
        <w:rPr>
          <w:b/>
          <w:bCs w:val="0"/>
        </w:rPr>
        <w:t xml:space="preserve">: </w:t>
      </w:r>
      <w:r w:rsidR="00D80955">
        <w:rPr>
          <w:bCs w:val="0"/>
        </w:rPr>
        <w:t xml:space="preserve"> </w:t>
      </w:r>
      <w:r w:rsidR="00170C52">
        <w:rPr>
          <w:bCs w:val="0"/>
        </w:rPr>
        <w:t>4</w:t>
      </w:r>
      <w:r w:rsidR="0087790E">
        <w:rPr>
          <w:bCs w:val="0"/>
        </w:rPr>
        <w:t xml:space="preserve"> de ju</w:t>
      </w:r>
      <w:r w:rsidR="00170C52">
        <w:rPr>
          <w:bCs w:val="0"/>
        </w:rPr>
        <w:t>l</w:t>
      </w:r>
      <w:r w:rsidR="0087790E">
        <w:rPr>
          <w:bCs w:val="0"/>
        </w:rPr>
        <w:t xml:space="preserve">io a </w:t>
      </w:r>
      <w:r w:rsidR="00170C52">
        <w:rPr>
          <w:bCs w:val="0"/>
        </w:rPr>
        <w:t>14</w:t>
      </w:r>
      <w:r w:rsidR="0087790E">
        <w:rPr>
          <w:bCs w:val="0"/>
        </w:rPr>
        <w:t xml:space="preserve"> de </w:t>
      </w:r>
      <w:r w:rsidR="00170C52">
        <w:rPr>
          <w:bCs w:val="0"/>
        </w:rPr>
        <w:t>agosto</w:t>
      </w:r>
      <w:r w:rsidR="00D80955">
        <w:rPr>
          <w:bCs w:val="0"/>
        </w:rPr>
        <w:t xml:space="preserve"> </w:t>
      </w:r>
      <w:r w:rsidR="00BB11E5">
        <w:rPr>
          <w:bCs w:val="0"/>
        </w:rPr>
        <w:t xml:space="preserve">de </w:t>
      </w:r>
      <w:r w:rsidR="00F77C41">
        <w:rPr>
          <w:bCs w:val="0"/>
        </w:rPr>
        <w:t>2022</w:t>
      </w:r>
    </w:p>
    <w:p w14:paraId="6BF55956" w14:textId="77777777" w:rsidR="00CE37B7" w:rsidRDefault="00CE37B7">
      <w:pPr>
        <w:jc w:val="both"/>
      </w:pPr>
    </w:p>
    <w:p w14:paraId="3E712184" w14:textId="0937AC32" w:rsidR="00CE37B7" w:rsidRPr="00D27EB1" w:rsidRDefault="00CE37B7" w:rsidP="00D27EB1">
      <w:pPr>
        <w:jc w:val="both"/>
        <w:rPr>
          <w:b/>
          <w:bCs w:val="0"/>
        </w:rPr>
      </w:pPr>
      <w:r w:rsidRPr="00F77C41">
        <w:rPr>
          <w:b/>
        </w:rPr>
        <w:t xml:space="preserve">Informes e inscripciones </w:t>
      </w:r>
      <w:r w:rsidR="00F77C41" w:rsidRPr="00F77C41">
        <w:rPr>
          <w:b/>
        </w:rPr>
        <w:t xml:space="preserve">del </w:t>
      </w:r>
      <w:r w:rsidR="0087790E">
        <w:rPr>
          <w:b/>
        </w:rPr>
        <w:t xml:space="preserve">18 de abril a </w:t>
      </w:r>
      <w:r w:rsidR="00D80955">
        <w:rPr>
          <w:b/>
        </w:rPr>
        <w:t xml:space="preserve">  </w:t>
      </w:r>
      <w:r w:rsidR="00170C52">
        <w:rPr>
          <w:b/>
        </w:rPr>
        <w:t>27</w:t>
      </w:r>
      <w:r w:rsidR="00BB11E5">
        <w:rPr>
          <w:b/>
        </w:rPr>
        <w:t xml:space="preserve"> de junio</w:t>
      </w:r>
      <w:r w:rsidR="00D80955">
        <w:rPr>
          <w:b/>
        </w:rPr>
        <w:t xml:space="preserve"> </w:t>
      </w:r>
      <w:r w:rsidR="00D27EB1" w:rsidRPr="00F77C41">
        <w:rPr>
          <w:b/>
        </w:rPr>
        <w:t xml:space="preserve"> de</w:t>
      </w:r>
      <w:r w:rsidR="00F77C41" w:rsidRPr="00F77C41">
        <w:rPr>
          <w:b/>
        </w:rPr>
        <w:t>l</w:t>
      </w:r>
      <w:r w:rsidR="00D27EB1" w:rsidRPr="00F77C41">
        <w:rPr>
          <w:b/>
        </w:rPr>
        <w:t xml:space="preserve"> 2022</w:t>
      </w:r>
      <w:r w:rsidR="00D27EB1" w:rsidRPr="00F77C41">
        <w:rPr>
          <w:b/>
          <w:bCs w:val="0"/>
        </w:rPr>
        <w:t xml:space="preserve"> </w:t>
      </w:r>
      <w:r w:rsidR="003C11A9" w:rsidRPr="00F77C41">
        <w:rPr>
          <w:b/>
        </w:rPr>
        <w:t>de 10:00</w:t>
      </w:r>
      <w:r w:rsidRPr="00F77C41">
        <w:rPr>
          <w:b/>
        </w:rPr>
        <w:t xml:space="preserve"> a 1</w:t>
      </w:r>
      <w:r w:rsidR="00D43D4A" w:rsidRPr="00F77C41">
        <w:rPr>
          <w:b/>
        </w:rPr>
        <w:t>4</w:t>
      </w:r>
      <w:r w:rsidRPr="00F77C41">
        <w:rPr>
          <w:b/>
        </w:rPr>
        <w:t xml:space="preserve">:00 </w:t>
      </w:r>
      <w:proofErr w:type="spellStart"/>
      <w:r w:rsidRPr="00F77C41">
        <w:rPr>
          <w:b/>
        </w:rPr>
        <w:t>hrs</w:t>
      </w:r>
      <w:proofErr w:type="spellEnd"/>
      <w:r w:rsidRPr="00F77C41">
        <w:rPr>
          <w:b/>
        </w:rPr>
        <w:t>.</w:t>
      </w:r>
      <w:r w:rsidR="00664BA0" w:rsidRPr="00F77C41">
        <w:rPr>
          <w:b/>
        </w:rPr>
        <w:t>, en</w:t>
      </w:r>
      <w:r w:rsidRPr="00F77C41">
        <w:rPr>
          <w:b/>
        </w:rPr>
        <w:t xml:space="preserve"> los teléfonos </w:t>
      </w:r>
      <w:r w:rsidR="00D43D4A" w:rsidRPr="00F77C41">
        <w:rPr>
          <w:b/>
        </w:rPr>
        <w:t>55360000</w:t>
      </w:r>
      <w:r w:rsidRPr="00F77C41">
        <w:rPr>
          <w:b/>
        </w:rPr>
        <w:t xml:space="preserve"> </w:t>
      </w:r>
      <w:proofErr w:type="spellStart"/>
      <w:r w:rsidRPr="00F77C41">
        <w:rPr>
          <w:b/>
        </w:rPr>
        <w:t>exts</w:t>
      </w:r>
      <w:proofErr w:type="spellEnd"/>
      <w:r w:rsidRPr="00F77C41">
        <w:rPr>
          <w:b/>
        </w:rPr>
        <w:t>.</w:t>
      </w:r>
      <w:r w:rsidR="0084439B" w:rsidRPr="00F77C41">
        <w:rPr>
          <w:b/>
        </w:rPr>
        <w:t xml:space="preserve"> </w:t>
      </w:r>
      <w:r w:rsidRPr="00F77C41">
        <w:rPr>
          <w:b/>
        </w:rPr>
        <w:t xml:space="preserve">, </w:t>
      </w:r>
      <w:r w:rsidR="00E44EB1" w:rsidRPr="00F77C41">
        <w:rPr>
          <w:b/>
        </w:rPr>
        <w:t xml:space="preserve"> </w:t>
      </w:r>
      <w:r w:rsidR="00F77C41" w:rsidRPr="00F77C41">
        <w:rPr>
          <w:b/>
        </w:rPr>
        <w:t xml:space="preserve">celular y WhatsApp </w:t>
      </w:r>
      <w:r w:rsidR="00E44EB1" w:rsidRPr="00F77C41">
        <w:rPr>
          <w:b/>
        </w:rPr>
        <w:t>55 29212480</w:t>
      </w:r>
      <w:r w:rsidR="00664BA0" w:rsidRPr="00F77C41">
        <w:rPr>
          <w:b/>
        </w:rPr>
        <w:t>, 5611355562 Y 5551985149</w:t>
      </w:r>
      <w:r w:rsidR="0077184B" w:rsidRPr="00F77C41">
        <w:rPr>
          <w:b/>
        </w:rPr>
        <w:t>,</w:t>
      </w:r>
      <w:r w:rsidRPr="00F77C41">
        <w:rPr>
          <w:b/>
        </w:rPr>
        <w:t xml:space="preserve"> en el </w:t>
      </w:r>
      <w:proofErr w:type="spellStart"/>
      <w:r w:rsidRPr="00F77C41">
        <w:rPr>
          <w:b/>
        </w:rPr>
        <w:t>e-m@il</w:t>
      </w:r>
      <w:proofErr w:type="spellEnd"/>
      <w:r w:rsidRPr="00F77C41">
        <w:rPr>
          <w:b/>
        </w:rPr>
        <w:t xml:space="preserve">: </w:t>
      </w:r>
      <w:hyperlink r:id="rId13" w:history="1">
        <w:r w:rsidR="00F77C41" w:rsidRPr="00F77C41">
          <w:rPr>
            <w:rStyle w:val="Hipervnculo"/>
            <w:b/>
            <w:color w:val="auto"/>
            <w:u w:val="none"/>
          </w:rPr>
          <w:t>contacto@diplomadocamara.com</w:t>
        </w:r>
      </w:hyperlink>
      <w:r w:rsidR="00F77C41" w:rsidRPr="00F77C41">
        <w:rPr>
          <w:b/>
        </w:rPr>
        <w:t>, h</w:t>
      </w:r>
      <w:r w:rsidR="009531B3" w:rsidRPr="00F77C41">
        <w:rPr>
          <w:b/>
        </w:rPr>
        <w:t>ttps://www.</w:t>
      </w:r>
      <w:r w:rsidR="00664BA0" w:rsidRPr="00F77C41">
        <w:rPr>
          <w:b/>
        </w:rPr>
        <w:t xml:space="preserve">diplomadocamara.com y </w:t>
      </w:r>
      <w:r w:rsidR="00F77C41" w:rsidRPr="00F77C41">
        <w:rPr>
          <w:b/>
        </w:rPr>
        <w:t xml:space="preserve">https://www.capacitacionunamlegislativo.com </w:t>
      </w:r>
    </w:p>
    <w:p w14:paraId="151FA6BD" w14:textId="77777777" w:rsidR="00CE37B7" w:rsidRDefault="00CE37B7">
      <w:pPr>
        <w:jc w:val="both"/>
      </w:pPr>
    </w:p>
    <w:p w14:paraId="7A4C55B5" w14:textId="03925153" w:rsidR="00CE37B7" w:rsidRDefault="00CE37B7">
      <w:pPr>
        <w:jc w:val="both"/>
      </w:pPr>
      <w:r>
        <w:t>Cupo limitado</w:t>
      </w:r>
      <w:r w:rsidR="00D92B4C">
        <w:t>.</w:t>
      </w:r>
    </w:p>
    <w:p w14:paraId="5D80F1AB" w14:textId="77777777" w:rsidR="00CE37B7" w:rsidRDefault="00CE37B7">
      <w:pPr>
        <w:jc w:val="both"/>
      </w:pPr>
    </w:p>
    <w:p w14:paraId="36C42322" w14:textId="77777777" w:rsidR="00CE37B7" w:rsidRDefault="00CE37B7">
      <w:pPr>
        <w:jc w:val="both"/>
      </w:pPr>
    </w:p>
    <w:p w14:paraId="2A495AA6" w14:textId="6C7E10D0" w:rsidR="00CE37B7" w:rsidRDefault="00CE37B7" w:rsidP="009531B3">
      <w:pPr>
        <w:pStyle w:val="Textoindependiente"/>
        <w:rPr>
          <w:sz w:val="24"/>
        </w:rPr>
      </w:pPr>
      <w:r>
        <w:rPr>
          <w:sz w:val="24"/>
        </w:rPr>
        <w:t>Se otorgará constancia con valor curricular</w:t>
      </w:r>
    </w:p>
    <w:p w14:paraId="15911ED4" w14:textId="77777777" w:rsidR="00CE5033" w:rsidRDefault="00CE5033" w:rsidP="009531B3">
      <w:pPr>
        <w:pStyle w:val="Textoindependiente"/>
        <w:rPr>
          <w:sz w:val="24"/>
        </w:rPr>
      </w:pPr>
    </w:p>
    <w:p w14:paraId="0B6F73F2" w14:textId="551F18F8" w:rsidR="00CE5033" w:rsidRPr="00651923" w:rsidRDefault="00CE5033" w:rsidP="00CE5033">
      <w:pPr>
        <w:pStyle w:val="Textoindependiente"/>
        <w:rPr>
          <w:sz w:val="24"/>
        </w:rPr>
      </w:pPr>
      <w:r w:rsidRPr="008E1003">
        <w:rPr>
          <w:b/>
          <w:bCs w:val="0"/>
          <w:sz w:val="24"/>
        </w:rPr>
        <w:t>OBJETIVO</w:t>
      </w:r>
      <w:r>
        <w:rPr>
          <w:b/>
          <w:bCs w:val="0"/>
          <w:sz w:val="24"/>
        </w:rPr>
        <w:t xml:space="preserve"> GENERAL</w:t>
      </w:r>
      <w:r w:rsidRPr="008E1003">
        <w:rPr>
          <w:b/>
          <w:bCs w:val="0"/>
          <w:sz w:val="24"/>
        </w:rPr>
        <w:t>:</w:t>
      </w:r>
      <w:r>
        <w:rPr>
          <w:sz w:val="24"/>
        </w:rPr>
        <w:t xml:space="preserve"> </w:t>
      </w:r>
      <w:r w:rsidR="00D80955">
        <w:rPr>
          <w:sz w:val="24"/>
        </w:rPr>
        <w:t xml:space="preserve">analizar el marco jurídico e institucional actual del régimen de responsabilidades de los grupos de altos servidores públicos y de los trabajadores del Estado en general, en materia de la cultura y ética del servicio público, las responsabilidades y las sanciones aplicables, analizando sus antecedentes, su </w:t>
      </w:r>
      <w:r w:rsidR="00D80955">
        <w:rPr>
          <w:sz w:val="24"/>
        </w:rPr>
        <w:lastRenderedPageBreak/>
        <w:t>aplicación y sus fortalezas y debilidades que pueden dar lugar a su reforma y adecuación jurídica, reglamentaria y administrativa.</w:t>
      </w:r>
    </w:p>
    <w:p w14:paraId="7B587438" w14:textId="77777777" w:rsidR="00CE5033" w:rsidRPr="009531B3" w:rsidRDefault="00CE5033" w:rsidP="009531B3">
      <w:pPr>
        <w:pStyle w:val="Textoindependiente"/>
        <w:rPr>
          <w:sz w:val="24"/>
        </w:rPr>
      </w:pPr>
    </w:p>
    <w:p w14:paraId="5B274A46" w14:textId="77777777" w:rsidR="00024670" w:rsidRDefault="00024670">
      <w:pPr>
        <w:spacing w:line="360" w:lineRule="auto"/>
        <w:jc w:val="both"/>
        <w:rPr>
          <w:b/>
        </w:rPr>
      </w:pPr>
    </w:p>
    <w:p w14:paraId="432A391E" w14:textId="489CCE6E" w:rsidR="00CE37B7" w:rsidRPr="00017DEB" w:rsidRDefault="00CE37B7" w:rsidP="00D43988">
      <w:pPr>
        <w:pStyle w:val="Textoindependiente2"/>
        <w:rPr>
          <w:b/>
        </w:rPr>
      </w:pPr>
      <w:r>
        <w:rPr>
          <w:b/>
        </w:rPr>
        <w:t>METODOLOGÍA</w:t>
      </w:r>
    </w:p>
    <w:p w14:paraId="45DE1D9F" w14:textId="793D1778" w:rsidR="00CE37B7" w:rsidRDefault="00BB11E5">
      <w:pPr>
        <w:spacing w:line="360" w:lineRule="auto"/>
        <w:jc w:val="both"/>
      </w:pPr>
      <w:r w:rsidRPr="00BB11E5">
        <w:rPr>
          <w:b/>
          <w:bCs w:val="0"/>
        </w:rPr>
        <w:t>ON LINE.</w:t>
      </w:r>
      <w:r>
        <w:t xml:space="preserve"> </w:t>
      </w:r>
      <w:r w:rsidR="00CE37B7">
        <w:t>Los ponentes que participarán en el Diplomado serán investigadores, profesores de educación superior</w:t>
      </w:r>
      <w:r w:rsidR="00D80955">
        <w:t xml:space="preserve"> y</w:t>
      </w:r>
      <w:r w:rsidR="00CE37B7">
        <w:t xml:space="preserve"> funcionarios públicos, con la idea de generar una discusión multidisciplinaria sobre los temas antes descritos.</w:t>
      </w:r>
    </w:p>
    <w:p w14:paraId="0362D7A4" w14:textId="77777777" w:rsidR="002E4AC1" w:rsidRDefault="002E4AC1">
      <w:pPr>
        <w:spacing w:line="360" w:lineRule="auto"/>
        <w:jc w:val="both"/>
      </w:pPr>
    </w:p>
    <w:p w14:paraId="64A49016" w14:textId="35123330" w:rsidR="002C1E49" w:rsidRDefault="00AB16C6" w:rsidP="002C1E49">
      <w:pPr>
        <w:spacing w:line="360" w:lineRule="auto"/>
        <w:jc w:val="both"/>
      </w:pPr>
      <w:r>
        <w:t>E</w:t>
      </w:r>
      <w:r w:rsidR="002C1E49">
        <w:t xml:space="preserve">stará disponible la plataforma los 7 días de la semana, las 24 horas del día, consultará el material didáctico, 2 videos por Modulo, así como las presentaciones en </w:t>
      </w:r>
      <w:proofErr w:type="spellStart"/>
      <w:r w:rsidR="002C1E49">
        <w:t>power</w:t>
      </w:r>
      <w:proofErr w:type="spellEnd"/>
      <w:r w:rsidR="002C1E49">
        <w:t xml:space="preserve"> </w:t>
      </w:r>
      <w:proofErr w:type="spellStart"/>
      <w:r w:rsidR="002C1E49">
        <w:t>point</w:t>
      </w:r>
      <w:proofErr w:type="spellEnd"/>
      <w:r w:rsidR="002C1E49">
        <w:t xml:space="preserve"> o PDF de los ponentes.</w:t>
      </w:r>
    </w:p>
    <w:p w14:paraId="1838935B" w14:textId="77777777" w:rsidR="002C1E49" w:rsidRDefault="002C1E49" w:rsidP="002C1E49">
      <w:pPr>
        <w:spacing w:line="360" w:lineRule="auto"/>
        <w:jc w:val="both"/>
      </w:pPr>
    </w:p>
    <w:p w14:paraId="4D79CB19" w14:textId="17625F0E" w:rsidR="002C1E49" w:rsidRDefault="00017DEB" w:rsidP="002C1E49">
      <w:pPr>
        <w:spacing w:line="360" w:lineRule="auto"/>
        <w:jc w:val="both"/>
      </w:pPr>
      <w:r>
        <w:t>El alumno</w:t>
      </w:r>
      <w:r w:rsidR="002C1E49">
        <w:t xml:space="preserve"> deberá ingresar mínimo 2 veces a la semana, el sistema estará abierto los 7 días de la semana, las 24 horas del día, a efecto de computar su asistencia.</w:t>
      </w:r>
    </w:p>
    <w:p w14:paraId="54714B08" w14:textId="77777777" w:rsidR="00CE37B7" w:rsidRDefault="00CE37B7">
      <w:pPr>
        <w:spacing w:line="360" w:lineRule="auto"/>
        <w:jc w:val="both"/>
      </w:pPr>
    </w:p>
    <w:p w14:paraId="6E80ABF9" w14:textId="62AAE31D" w:rsidR="00651923" w:rsidRDefault="00CE37B7" w:rsidP="00E343D3">
      <w:pPr>
        <w:spacing w:line="360" w:lineRule="auto"/>
        <w:jc w:val="both"/>
        <w:rPr>
          <w:bCs w:val="0"/>
        </w:rPr>
      </w:pPr>
      <w:r>
        <w:rPr>
          <w:b/>
        </w:rPr>
        <w:t xml:space="preserve">EVALUACIÓN: </w:t>
      </w:r>
      <w:r>
        <w:rPr>
          <w:bCs w:val="0"/>
        </w:rPr>
        <w:t>80% de asistencia como mínimo y las evaluaciones aplicadas en cada módulo.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9"/>
        <w:gridCol w:w="3779"/>
      </w:tblGrid>
      <w:tr w:rsidR="008E5876" w14:paraId="438A9D10" w14:textId="73758629" w:rsidTr="008E5876">
        <w:tc>
          <w:tcPr>
            <w:tcW w:w="5049" w:type="dxa"/>
          </w:tcPr>
          <w:p w14:paraId="53FA4735" w14:textId="77777777" w:rsidR="008E5876" w:rsidRDefault="008E5876" w:rsidP="00AF164A">
            <w:pPr>
              <w:pStyle w:val="Textoindependiente2"/>
              <w:spacing w:before="120" w:after="120" w:line="240" w:lineRule="auto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MÓDULOS Y TEMARIO</w:t>
            </w:r>
          </w:p>
        </w:tc>
        <w:tc>
          <w:tcPr>
            <w:tcW w:w="3779" w:type="dxa"/>
          </w:tcPr>
          <w:p w14:paraId="7EA8CCE0" w14:textId="77777777" w:rsidR="008E5876" w:rsidRDefault="008E5876" w:rsidP="00AF164A">
            <w:pPr>
              <w:pStyle w:val="Textoindependiente2"/>
              <w:spacing w:before="120" w:after="120" w:line="240" w:lineRule="auto"/>
              <w:rPr>
                <w:rFonts w:cs="Tahoma"/>
                <w:b/>
              </w:rPr>
            </w:pPr>
          </w:p>
        </w:tc>
      </w:tr>
      <w:tr w:rsidR="008E5876" w14:paraId="230D153E" w14:textId="2CC8A27D" w:rsidTr="008E5876">
        <w:tc>
          <w:tcPr>
            <w:tcW w:w="5049" w:type="dxa"/>
          </w:tcPr>
          <w:p w14:paraId="6AD25B7F" w14:textId="46F437AC" w:rsidR="008E5876" w:rsidRPr="0027483F" w:rsidRDefault="008E5876" w:rsidP="001F670A">
            <w:pPr>
              <w:ind w:left="39"/>
              <w:rPr>
                <w:b/>
                <w:bCs w:val="0"/>
              </w:rPr>
            </w:pPr>
            <w:r>
              <w:rPr>
                <w:b/>
                <w:bCs w:val="0"/>
              </w:rPr>
              <w:t>Módulo I. El servicio público, el estado, la administración pública y  el derecho administrativo</w:t>
            </w:r>
          </w:p>
        </w:tc>
        <w:tc>
          <w:tcPr>
            <w:tcW w:w="3779" w:type="dxa"/>
          </w:tcPr>
          <w:p w14:paraId="280E6BA8" w14:textId="4B7FE347" w:rsidR="008E5876" w:rsidRDefault="007D4B63" w:rsidP="008E5876">
            <w:pPr>
              <w:ind w:left="39"/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04 JULIO – 10 JULIO 2022</w:t>
            </w:r>
          </w:p>
        </w:tc>
      </w:tr>
      <w:tr w:rsidR="008E5876" w14:paraId="31F0958D" w14:textId="4C44C221" w:rsidTr="008E5876">
        <w:tc>
          <w:tcPr>
            <w:tcW w:w="5049" w:type="dxa"/>
          </w:tcPr>
          <w:p w14:paraId="37B83C5D" w14:textId="1538C11F" w:rsidR="008E5876" w:rsidRPr="0027483F" w:rsidRDefault="008E5876" w:rsidP="001F670A">
            <w:pPr>
              <w:ind w:left="39"/>
              <w:rPr>
                <w:b/>
                <w:bCs w:val="0"/>
              </w:rPr>
            </w:pPr>
            <w:r w:rsidRPr="0027483F">
              <w:rPr>
                <w:b/>
                <w:bCs w:val="0"/>
              </w:rPr>
              <w:t>MÓDULO I</w:t>
            </w:r>
            <w:r>
              <w:rPr>
                <w:b/>
                <w:bCs w:val="0"/>
              </w:rPr>
              <w:t>I</w:t>
            </w:r>
            <w:r w:rsidRPr="0027483F">
              <w:rPr>
                <w:b/>
                <w:bCs w:val="0"/>
              </w:rPr>
              <w:t xml:space="preserve">. </w:t>
            </w:r>
            <w:r>
              <w:rPr>
                <w:b/>
                <w:bCs w:val="0"/>
              </w:rPr>
              <w:t>La ética y los valores públicos en las instituciones gubernamentales</w:t>
            </w:r>
          </w:p>
        </w:tc>
        <w:tc>
          <w:tcPr>
            <w:tcW w:w="3779" w:type="dxa"/>
          </w:tcPr>
          <w:p w14:paraId="04D84B60" w14:textId="75B9104D" w:rsidR="008E5876" w:rsidRPr="0027483F" w:rsidRDefault="007D4B63" w:rsidP="008E5876">
            <w:pPr>
              <w:ind w:left="39"/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11 JULIO – 17 JULIO 2022</w:t>
            </w:r>
          </w:p>
        </w:tc>
      </w:tr>
      <w:tr w:rsidR="008E5876" w14:paraId="2F50FF08" w14:textId="78D05E1D" w:rsidTr="008E5876">
        <w:tc>
          <w:tcPr>
            <w:tcW w:w="5049" w:type="dxa"/>
          </w:tcPr>
          <w:p w14:paraId="1458D786" w14:textId="3D5573B7" w:rsidR="008E5876" w:rsidRPr="001F670A" w:rsidRDefault="008E5876" w:rsidP="001F670A">
            <w:pPr>
              <w:jc w:val="both"/>
              <w:rPr>
                <w:b/>
                <w:bCs w:val="0"/>
              </w:rPr>
            </w:pPr>
            <w:r w:rsidRPr="0008155F">
              <w:rPr>
                <w:b/>
                <w:bCs w:val="0"/>
              </w:rPr>
              <w:t>MÓDULO II</w:t>
            </w:r>
            <w:r>
              <w:rPr>
                <w:b/>
                <w:bCs w:val="0"/>
              </w:rPr>
              <w:t>I</w:t>
            </w:r>
            <w:r w:rsidRPr="0008155F">
              <w:rPr>
                <w:b/>
                <w:bCs w:val="0"/>
              </w:rPr>
              <w:t>.</w:t>
            </w:r>
            <w:r w:rsidRPr="00651923">
              <w:rPr>
                <w:bCs w:val="0"/>
              </w:rPr>
              <w:t xml:space="preserve"> </w:t>
            </w:r>
            <w:r w:rsidRPr="001F670A">
              <w:rPr>
                <w:b/>
              </w:rPr>
              <w:t>El marco jurídico nacional e internacional de las responsabilidades de los servidores públicos</w:t>
            </w:r>
          </w:p>
        </w:tc>
        <w:tc>
          <w:tcPr>
            <w:tcW w:w="3779" w:type="dxa"/>
          </w:tcPr>
          <w:p w14:paraId="6CB7803C" w14:textId="2EA243F7" w:rsidR="008E5876" w:rsidRPr="0008155F" w:rsidRDefault="007D4B63" w:rsidP="008E5876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18</w:t>
            </w:r>
            <w:r w:rsidR="008E5876">
              <w:rPr>
                <w:b/>
                <w:bCs w:val="0"/>
              </w:rPr>
              <w:t xml:space="preserve"> Julio – </w:t>
            </w:r>
            <w:r>
              <w:rPr>
                <w:b/>
                <w:bCs w:val="0"/>
              </w:rPr>
              <w:t>24</w:t>
            </w:r>
            <w:r w:rsidR="008E5876">
              <w:rPr>
                <w:b/>
                <w:bCs w:val="0"/>
              </w:rPr>
              <w:t xml:space="preserve"> Julio 2022</w:t>
            </w:r>
          </w:p>
        </w:tc>
      </w:tr>
      <w:tr w:rsidR="008E5876" w14:paraId="53D8DA3B" w14:textId="56BF67D2" w:rsidTr="008E5876">
        <w:tc>
          <w:tcPr>
            <w:tcW w:w="5049" w:type="dxa"/>
          </w:tcPr>
          <w:p w14:paraId="277BCF9F" w14:textId="5A8EBAD1" w:rsidR="008E5876" w:rsidRPr="00AC4902" w:rsidRDefault="008E5876" w:rsidP="002E4AC1">
            <w:pPr>
              <w:jc w:val="both"/>
              <w:rPr>
                <w:b/>
                <w:bCs w:val="0"/>
              </w:rPr>
            </w:pPr>
            <w:r w:rsidRPr="00651923">
              <w:rPr>
                <w:b/>
                <w:bCs w:val="0"/>
              </w:rPr>
              <w:t>MÓDULO I</w:t>
            </w:r>
            <w:r>
              <w:rPr>
                <w:b/>
                <w:bCs w:val="0"/>
              </w:rPr>
              <w:t>V</w:t>
            </w:r>
            <w:r w:rsidRPr="00651923">
              <w:rPr>
                <w:b/>
                <w:bCs w:val="0"/>
              </w:rPr>
              <w:t xml:space="preserve">. </w:t>
            </w:r>
            <w:r>
              <w:rPr>
                <w:b/>
                <w:bCs w:val="0"/>
              </w:rPr>
              <w:t>Análisis del juicio político y la declaración de procedencia, aspectos sustantivos y de procedimiento</w:t>
            </w:r>
          </w:p>
        </w:tc>
        <w:tc>
          <w:tcPr>
            <w:tcW w:w="3779" w:type="dxa"/>
          </w:tcPr>
          <w:p w14:paraId="07FEBE08" w14:textId="30B1E8C5" w:rsidR="008E5876" w:rsidRPr="00651923" w:rsidRDefault="007D4B63" w:rsidP="008E5876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25</w:t>
            </w:r>
            <w:r w:rsidR="008E5876">
              <w:rPr>
                <w:b/>
                <w:bCs w:val="0"/>
              </w:rPr>
              <w:t xml:space="preserve"> Julio – </w:t>
            </w:r>
            <w:r>
              <w:rPr>
                <w:b/>
                <w:bCs w:val="0"/>
              </w:rPr>
              <w:t xml:space="preserve">31 </w:t>
            </w:r>
            <w:r w:rsidR="008E5876">
              <w:rPr>
                <w:b/>
                <w:bCs w:val="0"/>
              </w:rPr>
              <w:t>Julio 2022</w:t>
            </w:r>
          </w:p>
        </w:tc>
      </w:tr>
      <w:tr w:rsidR="008E5876" w14:paraId="32D89586" w14:textId="52CCEB1B" w:rsidTr="008E5876">
        <w:tc>
          <w:tcPr>
            <w:tcW w:w="5049" w:type="dxa"/>
          </w:tcPr>
          <w:p w14:paraId="1C9C4A3C" w14:textId="6C87A3FD" w:rsidR="008E5876" w:rsidRPr="00F253D8" w:rsidRDefault="008E5876" w:rsidP="002E4AC1">
            <w:pPr>
              <w:jc w:val="both"/>
              <w:rPr>
                <w:b/>
                <w:bCs w:val="0"/>
              </w:rPr>
            </w:pPr>
            <w:r w:rsidRPr="00651923">
              <w:rPr>
                <w:b/>
                <w:bCs w:val="0"/>
              </w:rPr>
              <w:t xml:space="preserve">MÓDULO </w:t>
            </w:r>
            <w:r>
              <w:rPr>
                <w:b/>
                <w:bCs w:val="0"/>
              </w:rPr>
              <w:t>V</w:t>
            </w:r>
            <w:r w:rsidRPr="00651923">
              <w:rPr>
                <w:b/>
                <w:bCs w:val="0"/>
              </w:rPr>
              <w:t xml:space="preserve">. </w:t>
            </w:r>
            <w:r>
              <w:rPr>
                <w:b/>
                <w:bCs w:val="0"/>
              </w:rPr>
              <w:t>El régimen de responsabilidades y disciplina de los servidores públicos</w:t>
            </w:r>
          </w:p>
        </w:tc>
        <w:tc>
          <w:tcPr>
            <w:tcW w:w="3779" w:type="dxa"/>
          </w:tcPr>
          <w:p w14:paraId="1A645F79" w14:textId="6919F691" w:rsidR="008E5876" w:rsidRPr="00651923" w:rsidRDefault="007D4B63" w:rsidP="008E5876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01 Agosto – 07 Agosto</w:t>
            </w:r>
            <w:r w:rsidR="009E60D9">
              <w:rPr>
                <w:b/>
                <w:bCs w:val="0"/>
              </w:rPr>
              <w:t xml:space="preserve"> 2022</w:t>
            </w:r>
          </w:p>
        </w:tc>
      </w:tr>
      <w:tr w:rsidR="008E5876" w14:paraId="7FFD1FD6" w14:textId="17AF77AE" w:rsidTr="008E5876">
        <w:tc>
          <w:tcPr>
            <w:tcW w:w="5049" w:type="dxa"/>
          </w:tcPr>
          <w:p w14:paraId="526ECEB7" w14:textId="2EF6B16C" w:rsidR="008E5876" w:rsidRPr="00AE606C" w:rsidRDefault="008E5876" w:rsidP="0033789F">
            <w:pPr>
              <w:jc w:val="both"/>
              <w:rPr>
                <w:b/>
                <w:bCs w:val="0"/>
              </w:rPr>
            </w:pPr>
            <w:r w:rsidRPr="00651923">
              <w:rPr>
                <w:b/>
                <w:bCs w:val="0"/>
              </w:rPr>
              <w:t>MÓDULO V</w:t>
            </w:r>
            <w:r>
              <w:rPr>
                <w:b/>
                <w:bCs w:val="0"/>
              </w:rPr>
              <w:t>I</w:t>
            </w:r>
            <w:r w:rsidRPr="00651923">
              <w:rPr>
                <w:b/>
                <w:bCs w:val="0"/>
              </w:rPr>
              <w:t xml:space="preserve">. </w:t>
            </w:r>
            <w:r>
              <w:rPr>
                <w:b/>
                <w:bCs w:val="0"/>
              </w:rPr>
              <w:t>Reformas y actualización de las causas y procedimiento de juicio político y declaración de procedencia a nivel nacional y local.</w:t>
            </w:r>
          </w:p>
        </w:tc>
        <w:tc>
          <w:tcPr>
            <w:tcW w:w="3779" w:type="dxa"/>
          </w:tcPr>
          <w:p w14:paraId="418F1611" w14:textId="354601F7" w:rsidR="008E5876" w:rsidRPr="00651923" w:rsidRDefault="009E60D9" w:rsidP="008E5876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08 Agosto – 14 Agosto 2022</w:t>
            </w:r>
          </w:p>
        </w:tc>
      </w:tr>
    </w:tbl>
    <w:p w14:paraId="730BE1F4" w14:textId="77777777" w:rsidR="002E4AC1" w:rsidRDefault="002E4AC1" w:rsidP="00533CB5">
      <w:pPr>
        <w:pStyle w:val="Textoindependiente2"/>
      </w:pPr>
    </w:p>
    <w:p w14:paraId="605A9802" w14:textId="18EDBA2C" w:rsidR="00CE37B7" w:rsidRDefault="00820E25" w:rsidP="00533CB5">
      <w:pPr>
        <w:pStyle w:val="Textoindependiente2"/>
      </w:pPr>
      <w:r>
        <w:t>Programación sujeta a cambios</w:t>
      </w:r>
    </w:p>
    <w:sectPr w:rsidR="00CE37B7" w:rsidSect="00E42240"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BA64C" w14:textId="77777777" w:rsidR="00DA7944" w:rsidRDefault="00DA7944">
      <w:r>
        <w:separator/>
      </w:r>
    </w:p>
  </w:endnote>
  <w:endnote w:type="continuationSeparator" w:id="0">
    <w:p w14:paraId="09F3FE7C" w14:textId="77777777" w:rsidR="00DA7944" w:rsidRDefault="00DA7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AF34" w14:textId="77777777" w:rsidR="00820E25" w:rsidRDefault="00820E2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46E83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695053B" w14:textId="77777777" w:rsidR="00820E25" w:rsidRDefault="00820E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49364" w14:textId="77777777" w:rsidR="00820E25" w:rsidRDefault="00820E2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46E83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CE5033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ED74196" w14:textId="355F23CC" w:rsidR="00820E25" w:rsidRDefault="00820E2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E933F" w14:textId="77777777" w:rsidR="00DA7944" w:rsidRDefault="00DA7944">
      <w:r>
        <w:separator/>
      </w:r>
    </w:p>
  </w:footnote>
  <w:footnote w:type="continuationSeparator" w:id="0">
    <w:p w14:paraId="69C8E883" w14:textId="77777777" w:rsidR="00DA7944" w:rsidRDefault="00DA7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DEFF" w14:textId="1B56C0FE" w:rsidR="00820E25" w:rsidRDefault="00B32830">
    <w:pPr>
      <w:pStyle w:val="Encabezado"/>
      <w:jc w:val="right"/>
      <w:rPr>
        <w:rFonts w:ascii="Book Antiqua" w:hAnsi="Book Antiqua"/>
        <w:i/>
        <w:sz w:val="18"/>
      </w:rPr>
    </w:pPr>
    <w:r w:rsidRPr="002E5DED">
      <w:rPr>
        <w:rFonts w:ascii="Book Antiqua" w:hAnsi="Book Antiqua"/>
        <w:i/>
        <w:noProof/>
        <w:sz w:val="20"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CA2E580" wp14:editId="604B1213">
              <wp:simplePos x="0" y="0"/>
              <wp:positionH relativeFrom="column">
                <wp:posOffset>0</wp:posOffset>
              </wp:positionH>
              <wp:positionV relativeFrom="paragraph">
                <wp:posOffset>107315</wp:posOffset>
              </wp:positionV>
              <wp:extent cx="240030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815B0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5pt" to="189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" o:allowincell="f">
              <o:lock v:ext="edit" shapetype="f"/>
            </v:line>
          </w:pict>
        </mc:Fallback>
      </mc:AlternateContent>
    </w:r>
    <w:r w:rsidR="00D80955">
      <w:rPr>
        <w:rFonts w:ascii="Book Antiqua" w:hAnsi="Book Antiqua"/>
        <w:i/>
        <w:noProof/>
        <w:sz w:val="20"/>
        <w:lang w:val="es-MX" w:eastAsia="es-MX"/>
      </w:rPr>
      <w:t>Juicio político, revocación y ética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BBA43" w14:textId="77777777" w:rsidR="00820E25" w:rsidRDefault="00820E25">
    <w:pPr>
      <w:pStyle w:val="Encabezado"/>
      <w:jc w:val="right"/>
      <w:rPr>
        <w:rFonts w:ascii="Bookman Old Style" w:hAnsi="Bookman Old Style"/>
        <w:i/>
        <w:iCs/>
        <w:sz w:val="22"/>
      </w:rPr>
    </w:pPr>
    <w:r>
      <w:rPr>
        <w:rFonts w:ascii="Bookman Old Style" w:hAnsi="Bookman Old Style"/>
        <w:i/>
        <w:iCs/>
        <w:sz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FDE60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B77DD"/>
    <w:multiLevelType w:val="hybridMultilevel"/>
    <w:tmpl w:val="3386E838"/>
    <w:lvl w:ilvl="0" w:tplc="8EF245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73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0B004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6631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7A2C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4681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32EF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E0B6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A433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62C53"/>
    <w:multiLevelType w:val="hybridMultilevel"/>
    <w:tmpl w:val="566A8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21FB7"/>
    <w:multiLevelType w:val="hybridMultilevel"/>
    <w:tmpl w:val="DCA42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63C72"/>
    <w:multiLevelType w:val="hybridMultilevel"/>
    <w:tmpl w:val="A2DA12E4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73668"/>
    <w:multiLevelType w:val="hybridMultilevel"/>
    <w:tmpl w:val="098EDE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16EE8"/>
    <w:multiLevelType w:val="hybridMultilevel"/>
    <w:tmpl w:val="F872D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E484C"/>
    <w:multiLevelType w:val="hybridMultilevel"/>
    <w:tmpl w:val="8BC8E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51AF3"/>
    <w:multiLevelType w:val="hybridMultilevel"/>
    <w:tmpl w:val="40822310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973C4"/>
    <w:multiLevelType w:val="hybridMultilevel"/>
    <w:tmpl w:val="E146C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0352D"/>
    <w:multiLevelType w:val="hybridMultilevel"/>
    <w:tmpl w:val="6D62B04A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6794D"/>
    <w:multiLevelType w:val="hybridMultilevel"/>
    <w:tmpl w:val="91981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A4F5D"/>
    <w:multiLevelType w:val="hybridMultilevel"/>
    <w:tmpl w:val="D3305EC2"/>
    <w:lvl w:ilvl="0" w:tplc="A66037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2CEB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9BAEF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622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4E91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80FB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56E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4667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3E615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C428A"/>
    <w:multiLevelType w:val="hybridMultilevel"/>
    <w:tmpl w:val="6914B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627200">
      <w:numFmt w:val="bullet"/>
      <w:lvlText w:val="•"/>
      <w:lvlJc w:val="left"/>
      <w:pPr>
        <w:ind w:left="1790" w:hanging="71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5A5799"/>
    <w:multiLevelType w:val="hybridMultilevel"/>
    <w:tmpl w:val="9280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02564"/>
    <w:multiLevelType w:val="hybridMultilevel"/>
    <w:tmpl w:val="29CC047C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567D8"/>
    <w:multiLevelType w:val="hybridMultilevel"/>
    <w:tmpl w:val="0DFE0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45F0C"/>
    <w:multiLevelType w:val="hybridMultilevel"/>
    <w:tmpl w:val="28F83876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06936"/>
    <w:multiLevelType w:val="hybridMultilevel"/>
    <w:tmpl w:val="0F3023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31C44"/>
    <w:multiLevelType w:val="hybridMultilevel"/>
    <w:tmpl w:val="B5527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31AEF"/>
    <w:multiLevelType w:val="hybridMultilevel"/>
    <w:tmpl w:val="13BED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7467"/>
    <w:multiLevelType w:val="hybridMultilevel"/>
    <w:tmpl w:val="C578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CC501D"/>
    <w:multiLevelType w:val="hybridMultilevel"/>
    <w:tmpl w:val="448E5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DC0B82"/>
    <w:multiLevelType w:val="hybridMultilevel"/>
    <w:tmpl w:val="3E4E8DC2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4" w15:restartNumberingAfterBreak="0">
    <w:nsid w:val="65E72276"/>
    <w:multiLevelType w:val="hybridMultilevel"/>
    <w:tmpl w:val="A5F29DCE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1">
      <w:start w:val="23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25A68"/>
    <w:multiLevelType w:val="hybridMultilevel"/>
    <w:tmpl w:val="D3305EC2"/>
    <w:lvl w:ilvl="0" w:tplc="6B7E4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8A5D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AF0A1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4297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FE01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4D8D2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0E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8E18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9A6E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B96C41"/>
    <w:multiLevelType w:val="hybridMultilevel"/>
    <w:tmpl w:val="B40A9790"/>
    <w:lvl w:ilvl="0" w:tplc="FE3254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CCAF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670D5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9E87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2A6C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EEF0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0863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3EFD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27074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2C2B43"/>
    <w:multiLevelType w:val="hybridMultilevel"/>
    <w:tmpl w:val="BDFE3F2C"/>
    <w:lvl w:ilvl="0" w:tplc="0C0A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12"/>
  </w:num>
  <w:num w:numId="4">
    <w:abstractNumId w:val="25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5"/>
  </w:num>
  <w:num w:numId="10">
    <w:abstractNumId w:val="15"/>
  </w:num>
  <w:num w:numId="11">
    <w:abstractNumId w:val="10"/>
  </w:num>
  <w:num w:numId="12">
    <w:abstractNumId w:val="24"/>
  </w:num>
  <w:num w:numId="13">
    <w:abstractNumId w:val="27"/>
  </w:num>
  <w:num w:numId="14">
    <w:abstractNumId w:val="8"/>
  </w:num>
  <w:num w:numId="15">
    <w:abstractNumId w:val="17"/>
  </w:num>
  <w:num w:numId="16">
    <w:abstractNumId w:val="23"/>
  </w:num>
  <w:num w:numId="17">
    <w:abstractNumId w:val="11"/>
  </w:num>
  <w:num w:numId="18">
    <w:abstractNumId w:val="13"/>
  </w:num>
  <w:num w:numId="19">
    <w:abstractNumId w:val="19"/>
  </w:num>
  <w:num w:numId="20">
    <w:abstractNumId w:val="9"/>
  </w:num>
  <w:num w:numId="21">
    <w:abstractNumId w:val="7"/>
  </w:num>
  <w:num w:numId="22">
    <w:abstractNumId w:val="6"/>
  </w:num>
  <w:num w:numId="23">
    <w:abstractNumId w:val="20"/>
  </w:num>
  <w:num w:numId="24">
    <w:abstractNumId w:val="14"/>
  </w:num>
  <w:num w:numId="25">
    <w:abstractNumId w:val="3"/>
  </w:num>
  <w:num w:numId="26">
    <w:abstractNumId w:val="21"/>
  </w:num>
  <w:num w:numId="27">
    <w:abstractNumId w:val="16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E87"/>
    <w:rsid w:val="00017DEB"/>
    <w:rsid w:val="00024670"/>
    <w:rsid w:val="0003134F"/>
    <w:rsid w:val="00052096"/>
    <w:rsid w:val="0008155F"/>
    <w:rsid w:val="000C7326"/>
    <w:rsid w:val="000D012A"/>
    <w:rsid w:val="0010237D"/>
    <w:rsid w:val="0011512D"/>
    <w:rsid w:val="00142BBA"/>
    <w:rsid w:val="00146E83"/>
    <w:rsid w:val="00170C52"/>
    <w:rsid w:val="001876C4"/>
    <w:rsid w:val="001A0E77"/>
    <w:rsid w:val="001A59B2"/>
    <w:rsid w:val="001C2281"/>
    <w:rsid w:val="001F670A"/>
    <w:rsid w:val="00202847"/>
    <w:rsid w:val="00215484"/>
    <w:rsid w:val="00244F1D"/>
    <w:rsid w:val="0027483F"/>
    <w:rsid w:val="00297F08"/>
    <w:rsid w:val="002A3060"/>
    <w:rsid w:val="002C1E49"/>
    <w:rsid w:val="002D7949"/>
    <w:rsid w:val="002E4AC1"/>
    <w:rsid w:val="002E5DED"/>
    <w:rsid w:val="002F1B96"/>
    <w:rsid w:val="002F2044"/>
    <w:rsid w:val="0030208A"/>
    <w:rsid w:val="00330FA7"/>
    <w:rsid w:val="0033789F"/>
    <w:rsid w:val="00354C52"/>
    <w:rsid w:val="003B3311"/>
    <w:rsid w:val="003B7B51"/>
    <w:rsid w:val="003C11A9"/>
    <w:rsid w:val="003D235C"/>
    <w:rsid w:val="003D4B26"/>
    <w:rsid w:val="00413ABE"/>
    <w:rsid w:val="00437616"/>
    <w:rsid w:val="00457B48"/>
    <w:rsid w:val="004667CF"/>
    <w:rsid w:val="00480C10"/>
    <w:rsid w:val="00490D81"/>
    <w:rsid w:val="004C2CF0"/>
    <w:rsid w:val="004F3762"/>
    <w:rsid w:val="004F62AB"/>
    <w:rsid w:val="00503C15"/>
    <w:rsid w:val="00504A11"/>
    <w:rsid w:val="00510298"/>
    <w:rsid w:val="00533CB5"/>
    <w:rsid w:val="00541576"/>
    <w:rsid w:val="0054211C"/>
    <w:rsid w:val="005812A7"/>
    <w:rsid w:val="005964DB"/>
    <w:rsid w:val="005D569C"/>
    <w:rsid w:val="005E51EF"/>
    <w:rsid w:val="006009F3"/>
    <w:rsid w:val="0063587A"/>
    <w:rsid w:val="00651923"/>
    <w:rsid w:val="00664B8E"/>
    <w:rsid w:val="00664BA0"/>
    <w:rsid w:val="00672BE1"/>
    <w:rsid w:val="006860C7"/>
    <w:rsid w:val="006A2970"/>
    <w:rsid w:val="006B5E7B"/>
    <w:rsid w:val="006F414F"/>
    <w:rsid w:val="006F6194"/>
    <w:rsid w:val="006F7E6D"/>
    <w:rsid w:val="00704918"/>
    <w:rsid w:val="007317BD"/>
    <w:rsid w:val="007346C5"/>
    <w:rsid w:val="00756462"/>
    <w:rsid w:val="00767FD1"/>
    <w:rsid w:val="00771317"/>
    <w:rsid w:val="0077184B"/>
    <w:rsid w:val="00777518"/>
    <w:rsid w:val="0078626B"/>
    <w:rsid w:val="007D4B63"/>
    <w:rsid w:val="007D57D9"/>
    <w:rsid w:val="007E7BEA"/>
    <w:rsid w:val="008050E3"/>
    <w:rsid w:val="00815720"/>
    <w:rsid w:val="00820E25"/>
    <w:rsid w:val="00825C27"/>
    <w:rsid w:val="00831DB6"/>
    <w:rsid w:val="0084439B"/>
    <w:rsid w:val="008554E1"/>
    <w:rsid w:val="0087790E"/>
    <w:rsid w:val="00893335"/>
    <w:rsid w:val="008D2170"/>
    <w:rsid w:val="008E1003"/>
    <w:rsid w:val="008E5876"/>
    <w:rsid w:val="008F3606"/>
    <w:rsid w:val="00901533"/>
    <w:rsid w:val="009064AF"/>
    <w:rsid w:val="009372C1"/>
    <w:rsid w:val="00937932"/>
    <w:rsid w:val="009531B3"/>
    <w:rsid w:val="0097695E"/>
    <w:rsid w:val="00982195"/>
    <w:rsid w:val="009C3385"/>
    <w:rsid w:val="009E60D9"/>
    <w:rsid w:val="009F36CC"/>
    <w:rsid w:val="00A00BA5"/>
    <w:rsid w:val="00A05D51"/>
    <w:rsid w:val="00A204AB"/>
    <w:rsid w:val="00A25B97"/>
    <w:rsid w:val="00A71D19"/>
    <w:rsid w:val="00A96678"/>
    <w:rsid w:val="00A97178"/>
    <w:rsid w:val="00AA0E87"/>
    <w:rsid w:val="00AB16C6"/>
    <w:rsid w:val="00AC4902"/>
    <w:rsid w:val="00AE606C"/>
    <w:rsid w:val="00AE62C3"/>
    <w:rsid w:val="00AE6626"/>
    <w:rsid w:val="00B121E1"/>
    <w:rsid w:val="00B269E9"/>
    <w:rsid w:val="00B32830"/>
    <w:rsid w:val="00B34744"/>
    <w:rsid w:val="00B91631"/>
    <w:rsid w:val="00B975C2"/>
    <w:rsid w:val="00BB0941"/>
    <w:rsid w:val="00BB11E5"/>
    <w:rsid w:val="00BB55C7"/>
    <w:rsid w:val="00BD4CC9"/>
    <w:rsid w:val="00BF6C6B"/>
    <w:rsid w:val="00C07899"/>
    <w:rsid w:val="00C21091"/>
    <w:rsid w:val="00C73F97"/>
    <w:rsid w:val="00C84478"/>
    <w:rsid w:val="00CE37B7"/>
    <w:rsid w:val="00CE5033"/>
    <w:rsid w:val="00CE6E9B"/>
    <w:rsid w:val="00CF0341"/>
    <w:rsid w:val="00D033EC"/>
    <w:rsid w:val="00D05C01"/>
    <w:rsid w:val="00D1537D"/>
    <w:rsid w:val="00D20B75"/>
    <w:rsid w:val="00D27649"/>
    <w:rsid w:val="00D27EB1"/>
    <w:rsid w:val="00D43988"/>
    <w:rsid w:val="00D43D4A"/>
    <w:rsid w:val="00D55972"/>
    <w:rsid w:val="00D60EFA"/>
    <w:rsid w:val="00D723EA"/>
    <w:rsid w:val="00D74517"/>
    <w:rsid w:val="00D80955"/>
    <w:rsid w:val="00D81CD1"/>
    <w:rsid w:val="00D92B4C"/>
    <w:rsid w:val="00DA7944"/>
    <w:rsid w:val="00DB7407"/>
    <w:rsid w:val="00DD7EFF"/>
    <w:rsid w:val="00DF24F6"/>
    <w:rsid w:val="00E01D55"/>
    <w:rsid w:val="00E20D09"/>
    <w:rsid w:val="00E343D3"/>
    <w:rsid w:val="00E42240"/>
    <w:rsid w:val="00E44EB1"/>
    <w:rsid w:val="00E811A5"/>
    <w:rsid w:val="00E9091E"/>
    <w:rsid w:val="00EA64A5"/>
    <w:rsid w:val="00EB2584"/>
    <w:rsid w:val="00F253D8"/>
    <w:rsid w:val="00F43A43"/>
    <w:rsid w:val="00F77C41"/>
    <w:rsid w:val="00FA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020E7A"/>
  <w15:chartTrackingRefBased/>
  <w15:docId w15:val="{F29A084F-3113-DF46-9A2E-58822257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240"/>
    <w:rPr>
      <w:rFonts w:ascii="Tahoma" w:hAnsi="Tahoma"/>
      <w:bCs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42240"/>
    <w:pPr>
      <w:keepNext/>
      <w:jc w:val="center"/>
      <w:outlineLvl w:val="0"/>
    </w:pPr>
    <w:rPr>
      <w:b/>
      <w:bCs w:val="0"/>
      <w:sz w:val="40"/>
    </w:rPr>
  </w:style>
  <w:style w:type="paragraph" w:styleId="Ttulo2">
    <w:name w:val="heading 2"/>
    <w:basedOn w:val="Normal"/>
    <w:next w:val="Normal"/>
    <w:qFormat/>
    <w:rsid w:val="00E42240"/>
    <w:pPr>
      <w:keepNext/>
      <w:jc w:val="center"/>
      <w:outlineLvl w:val="1"/>
    </w:pPr>
    <w:rPr>
      <w:b/>
      <w:bCs w:val="0"/>
      <w:sz w:val="36"/>
    </w:rPr>
  </w:style>
  <w:style w:type="paragraph" w:styleId="Ttulo3">
    <w:name w:val="heading 3"/>
    <w:basedOn w:val="Normal"/>
    <w:next w:val="Normal"/>
    <w:qFormat/>
    <w:rsid w:val="00E42240"/>
    <w:pPr>
      <w:keepNext/>
      <w:jc w:val="both"/>
      <w:outlineLvl w:val="2"/>
    </w:pPr>
    <w:rPr>
      <w:b/>
      <w:bCs w:val="0"/>
    </w:rPr>
  </w:style>
  <w:style w:type="paragraph" w:styleId="Ttulo4">
    <w:name w:val="heading 4"/>
    <w:basedOn w:val="Normal"/>
    <w:next w:val="Normal"/>
    <w:qFormat/>
    <w:rsid w:val="00E42240"/>
    <w:pPr>
      <w:keepNext/>
      <w:jc w:val="both"/>
      <w:outlineLvl w:val="3"/>
    </w:pPr>
    <w:rPr>
      <w:b/>
      <w:bCs w:val="0"/>
      <w:sz w:val="20"/>
      <w:szCs w:val="20"/>
    </w:rPr>
  </w:style>
  <w:style w:type="paragraph" w:styleId="Ttulo5">
    <w:name w:val="heading 5"/>
    <w:basedOn w:val="Normal"/>
    <w:next w:val="Normal"/>
    <w:qFormat/>
    <w:rsid w:val="00E42240"/>
    <w:pPr>
      <w:keepNext/>
      <w:outlineLvl w:val="4"/>
    </w:pPr>
    <w:rPr>
      <w:b/>
      <w:bCs w:val="0"/>
      <w:i/>
      <w:i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sid w:val="00E42240"/>
    <w:pPr>
      <w:jc w:val="both"/>
    </w:pPr>
    <w:rPr>
      <w:sz w:val="32"/>
    </w:rPr>
  </w:style>
  <w:style w:type="paragraph" w:styleId="Encabezado">
    <w:name w:val="header"/>
    <w:basedOn w:val="Normal"/>
    <w:semiHidden/>
    <w:rsid w:val="00E42240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semiHidden/>
    <w:rsid w:val="00E42240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semiHidden/>
    <w:rsid w:val="00E42240"/>
  </w:style>
  <w:style w:type="paragraph" w:styleId="Textoindependiente2">
    <w:name w:val="Body Text 2"/>
    <w:basedOn w:val="Normal"/>
    <w:link w:val="Textoindependiente2Car"/>
    <w:rsid w:val="00E42240"/>
    <w:pPr>
      <w:spacing w:line="360" w:lineRule="auto"/>
      <w:jc w:val="both"/>
    </w:pPr>
  </w:style>
  <w:style w:type="paragraph" w:styleId="Textoindependiente3">
    <w:name w:val="Body Text 3"/>
    <w:basedOn w:val="Normal"/>
    <w:semiHidden/>
    <w:rsid w:val="00E42240"/>
    <w:pPr>
      <w:spacing w:line="360" w:lineRule="auto"/>
      <w:jc w:val="both"/>
    </w:pPr>
    <w:rPr>
      <w:b/>
      <w:bCs w:val="0"/>
    </w:rPr>
  </w:style>
  <w:style w:type="character" w:styleId="Hipervnculo">
    <w:name w:val="Hyperlink"/>
    <w:semiHidden/>
    <w:rsid w:val="00E42240"/>
    <w:rPr>
      <w:color w:val="0000FF"/>
      <w:u w:val="single"/>
    </w:rPr>
  </w:style>
  <w:style w:type="character" w:styleId="Hipervnculovisitado">
    <w:name w:val="FollowedHyperlink"/>
    <w:semiHidden/>
    <w:rsid w:val="00E42240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0E87"/>
    <w:rPr>
      <w:rFonts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A0E87"/>
    <w:rPr>
      <w:rFonts w:ascii="Tahoma" w:hAnsi="Tahoma" w:cs="Tahoma"/>
      <w:bCs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DF24F6"/>
    <w:pPr>
      <w:ind w:left="720"/>
      <w:contextualSpacing/>
    </w:pPr>
  </w:style>
  <w:style w:type="table" w:styleId="Listaclara">
    <w:name w:val="Light List"/>
    <w:basedOn w:val="Tablanormal"/>
    <w:uiPriority w:val="61"/>
    <w:rsid w:val="00F43A4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extoindependiente2Car">
    <w:name w:val="Texto independiente 2 Car"/>
    <w:link w:val="Textoindependiente2"/>
    <w:rsid w:val="0027483F"/>
    <w:rPr>
      <w:rFonts w:ascii="Tahoma" w:hAnsi="Tahoma"/>
      <w:bCs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1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ntacto@diplomadocamara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~wd07.tm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cs_" ma:contentTypeID="0x003F3C96AF0ED0064EA3D9F2E2DF8BE42C" ma:contentTypeVersion="" ma:contentTypeDescription="" ma:contentTypeScope="" ma:versionID="e3e9186fb1ccfa52d2a0050ce28e62cc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e5d9eca856144ce6ca1da655f95619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AutoVersionDisabled" minOccurs="0"/>
                <xsd:element ref="ns1:ItemTyp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D" ma:index="0" nillable="true" ma:displayName="ID" ma:internalName="ID" ma:readOnly="true">
      <xsd:simpleType>
        <xsd:restriction base="dms:Unknown"/>
      </xsd:simpleType>
    </xsd:element>
    <xsd:element name="ContentTypeId" ma:index="1" nillable="true" ma:displayName="Content Type ID" ma:hidden="true" ma:internalName="ContentTypeId" ma:readOnly="true">
      <xsd:simpleType>
        <xsd:restriction base="dms:Unknown"/>
      </xsd:simpleType>
    </xsd:element>
    <xsd:element name="Author" ma:index="4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8" nillable="true" ma:displayName="Copy Source" ma:internalName="_CopySource" ma:readOnly="true">
      <xsd:simpleType>
        <xsd:restriction base="dms:Text"/>
      </xsd:simpleType>
    </xsd:element>
    <xsd:element name="_ModerationStatus" ma:index="9" nillable="true" ma:displayName="Approval Status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Approver Comments" ma:hidden="true" ma:internalName="_ModerationComments" ma:readOnly="true">
      <xsd:simpleType>
        <xsd:restriction base="dms:Note"/>
      </xsd:simpleType>
    </xsd:element>
    <xsd:element name="FileRef" ma:index="11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CheckedOutUserId" ma:index="18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19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0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2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ProgId" ma:index="23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4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5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6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7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1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32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33" nillable="true" ma:displayName="Source Url" ma:hidden="true" ma:internalName="_SourceUrl">
      <xsd:simpleType>
        <xsd:restriction base="dms:Text"/>
      </xsd:simpleType>
    </xsd:element>
    <xsd:element name="_SharedFileIndex" ma:index="34" nillable="true" ma:displayName="Shared File Index" ma:hidden="true" ma:internalName="_SharedFileIndex">
      <xsd:simpleType>
        <xsd:restriction base="dms:Text"/>
      </xsd:simpleType>
    </xsd:element>
    <xsd:element name="MetaInfo" ma:index="44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45" nillable="true" ma:displayName="Level" ma:hidden="true" ma:internalName="_Level" ma:readOnly="true">
      <xsd:simpleType>
        <xsd:restriction base="dms:Unknown"/>
      </xsd:simpleType>
    </xsd:element>
    <xsd:element name="_IsCurrentVersion" ma:index="46" nillable="true" ma:displayName="Is Current Version" ma:hidden="true" ma:internalName="_IsCurrentVersion" ma:readOnly="true">
      <xsd:simpleType>
        <xsd:restriction base="dms:Boolean"/>
      </xsd:simpleType>
    </xsd:element>
    <xsd:element name="owshiddenversion" ma:index="50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1" nillable="true" ma:displayName="UI Version" ma:hidden="true" ma:internalName="_UIVersion" ma:readOnly="true">
      <xsd:simpleType>
        <xsd:restriction base="dms:Unknown"/>
      </xsd:simpleType>
    </xsd:element>
    <xsd:element name="_UIVersionString" ma:index="52" nillable="true" ma:displayName="Version" ma:internalName="_UIVersionString" ma:readOnly="true">
      <xsd:simpleType>
        <xsd:restriction base="dms:Text"/>
      </xsd:simpleType>
    </xsd:element>
    <xsd:element name="InstanceID" ma:index="53" nillable="true" ma:displayName="Instance ID" ma:hidden="true" ma:internalName="InstanceID" ma:readOnly="true">
      <xsd:simpleType>
        <xsd:restriction base="dms:Unknown"/>
      </xsd:simpleType>
    </xsd:element>
    <xsd:element name="Order" ma:index="54" nillable="true" ma:displayName="Order" ma:hidden="true" ma:internalName="Order">
      <xsd:simpleType>
        <xsd:restriction base="dms:Number"/>
      </xsd:simpleType>
    </xsd:element>
    <xsd:element name="GUID" ma:index="55" nillable="true" ma:displayName="GUID" ma:hidden="true" ma:internalName="GUID" ma:readOnly="true">
      <xsd:simpleType>
        <xsd:restriction base="dms:Unknown"/>
      </xsd:simpleType>
    </xsd:element>
    <xsd:element name="WorkflowVersion" ma:index="56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57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58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59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  <xsd:element name="AutoVersionDisabled" ma:index="60" nillable="true" ma:displayName="AutoVersionDisabled" ma:default="FALSE" ma:hidden="true" ma:internalName="AutoVersionDisabled">
      <xsd:simpleType>
        <xsd:restriction base="dms:Boolean"/>
      </xsd:simpleType>
    </xsd:element>
    <xsd:element name="ItemType" ma:index="61" nillable="true" ma:displayName="ItemType" ma:default="1" ma:hidden="true" ma:internalName="ItemType">
      <xsd:simpleType>
        <xsd:restriction base="dms:Unknown"/>
      </xsd:simpleType>
    </xsd:element>
    <xsd:element name="Description" ma:index="62" nillable="true" ma:displayName="Description" ma:hidden="true" ma:internalName="Descrip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72D11283-8E59-4F1E-9649-6A8502C0D90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5B66881-206C-42C1-8705-1E0BCF6CD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~wd07.tmp</Template>
  <TotalTime>38</TotalTime>
  <Pages>3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SEMINARIO</vt:lpstr>
    </vt:vector>
  </TitlesOfParts>
  <Company>FAMILIA PEREZ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SEMINARIO</dc:title>
  <dc:subject/>
  <dc:creator>César Pérez Torres</dc:creator>
  <cp:keywords/>
  <cp:lastModifiedBy>Liz GC</cp:lastModifiedBy>
  <cp:revision>13</cp:revision>
  <cp:lastPrinted>2014-03-13T16:04:00Z</cp:lastPrinted>
  <dcterms:created xsi:type="dcterms:W3CDTF">2022-01-20T19:40:00Z</dcterms:created>
  <dcterms:modified xsi:type="dcterms:W3CDTF">2022-03-31T19:50:00Z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DocumentEventProcessedId">
    <vt:lpwstr>a125c743-f2b5-41eb-afd8-f5175be6cd48</vt:lpwstr>
  </property>
  <property fmtid="{D5CDD505-2E9C-101B-9397-08002B2CF9AE}" pid="3" name="_SourceUrl">
    <vt:lpwstr/>
  </property>
  <property fmtid="{D5CDD505-2E9C-101B-9397-08002B2CF9AE}" pid="4" name="AutoVersionDisabled">
    <vt:lpwstr>0</vt:lpwstr>
  </property>
  <property fmtid="{D5CDD505-2E9C-101B-9397-08002B2CF9AE}" pid="5" name="ItemType">
    <vt:lpwstr>1</vt:lpwstr>
  </property>
  <property fmtid="{D5CDD505-2E9C-101B-9397-08002B2CF9AE}" pid="6" name="Order">
    <vt:lpwstr/>
  </property>
  <property fmtid="{D5CDD505-2E9C-101B-9397-08002B2CF9AE}" pid="7" name="_SharedFileIndex">
    <vt:lpwstr/>
  </property>
  <property fmtid="{D5CDD505-2E9C-101B-9397-08002B2CF9AE}" pid="8" name="MetaInfo">
    <vt:lpwstr/>
  </property>
  <property fmtid="{D5CDD505-2E9C-101B-9397-08002B2CF9AE}" pid="9" name="Description">
    <vt:lpwstr/>
  </property>
</Properties>
</file>